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2A5" w:rsidRDefault="00A672A5" w:rsidP="00A672A5">
      <w:pPr>
        <w:tabs>
          <w:tab w:val="left" w:pos="181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A672A5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БЮДЖЕТ-САЛЫҚ САЯСАТЫ. </w:t>
      </w:r>
    </w:p>
    <w:p w:rsidR="00A672A5" w:rsidRDefault="00A672A5" w:rsidP="00A672A5">
      <w:pPr>
        <w:tabs>
          <w:tab w:val="left" w:pos="181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A672A5">
        <w:rPr>
          <w:rFonts w:ascii="Times New Roman" w:hAnsi="Times New Roman" w:cs="Times New Roman"/>
          <w:b/>
          <w:bCs/>
          <w:sz w:val="24"/>
          <w:szCs w:val="24"/>
          <w:lang w:val="kk-KZ"/>
        </w:rPr>
        <w:t>АҚША НАРЫҒЫ ЖƏНЕ БАҒАЛЫ ҚАҒАЗДАР НАРЫҒЫ</w:t>
      </w:r>
    </w:p>
    <w:p w:rsidR="00A672A5" w:rsidRDefault="00A672A5" w:rsidP="00A672A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A672A5" w:rsidRDefault="00A672A5" w:rsidP="00A672A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A672A5" w:rsidRDefault="00A672A5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Б</w:t>
      </w:r>
      <w:r w:rsidR="003E4B4D" w:rsidRPr="00A672A5">
        <w:rPr>
          <w:rFonts w:ascii="Times New Roman" w:hAnsi="Times New Roman" w:cs="Times New Roman"/>
          <w:b/>
          <w:bCs/>
          <w:sz w:val="24"/>
          <w:szCs w:val="24"/>
          <w:lang w:val="kk-KZ"/>
        </w:rPr>
        <w:t>аяндама тақырыптары:</w:t>
      </w:r>
      <w:r w:rsidR="003E4B4D" w:rsidRPr="00A672A5">
        <w:rPr>
          <w:rFonts w:ascii="Times New Roman" w:hAnsi="Times New Roman" w:cs="Times New Roman"/>
          <w:b/>
          <w:bCs/>
          <w:sz w:val="24"/>
          <w:szCs w:val="24"/>
          <w:lang w:val="kk-KZ"/>
        </w:rPr>
        <w:br/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t>- ҚР бюджет жүйесі;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- ҚР салық жүйесі;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- ҚР фискалдық саясаты жəне оның ерекшеліктері.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- ҚР əлеуметтік саясаты;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- Қазақстандағы кедейшілік мəселесі жəне тиімді əлеуметтік саясат;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- Қазақстандағы бюджет тапшылығы жəне мемлекеттік қарыз мə-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селелері;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</w:r>
      <w:r w:rsidR="003E4B4D" w:rsidRPr="00A672A5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4. </w:t>
      </w:r>
      <w:proofErr w:type="spell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Өзіндік</w:t>
      </w:r>
      <w:proofErr w:type="spell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жазба</w:t>
      </w:r>
      <w:proofErr w:type="spell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жұмыстары</w:t>
      </w:r>
      <w:proofErr w:type="spell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 (конспект):</w:t>
      </w:r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3E4B4D" w:rsidRPr="00A672A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Салықтар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түрлері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Салық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салу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принциптері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қызметтері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;</w:t>
      </w:r>
      <w:r w:rsidR="003E4B4D" w:rsidRPr="00A672A5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Рикардо-Барро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эквиваленттілік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теоремасы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.</w:t>
      </w:r>
      <w:r w:rsidR="003E4B4D" w:rsidRPr="00A672A5">
        <w:rPr>
          <w:rFonts w:ascii="Times New Roman" w:hAnsi="Times New Roman" w:cs="Times New Roman"/>
          <w:sz w:val="24"/>
          <w:szCs w:val="24"/>
        </w:rPr>
        <w:br/>
      </w:r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proofErr w:type="spell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Жаттығулар</w:t>
      </w:r>
      <w:proofErr w:type="spell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есептер</w:t>
      </w:r>
      <w:proofErr w:type="spell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proofErr w:type="gram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т.б</w:t>
      </w:r>
      <w:proofErr w:type="spellEnd"/>
      <w:proofErr w:type="gram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тапсырмалар</w:t>
      </w:r>
      <w:proofErr w:type="spellEnd"/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E4B4D" w:rsidRPr="00A672A5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3E4B4D" w:rsidRPr="00A672A5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Айталық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, тепе-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өнім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400 млрд.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теңгені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.</w:t>
      </w:r>
      <w:r w:rsidR="003E4B4D" w:rsidRPr="00A672A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Үкімет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шығындарды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15 млрд.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теңгеге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арттырды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делік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.</w:t>
      </w:r>
      <w:r w:rsidR="003E4B4D" w:rsidRPr="00A672A5">
        <w:rPr>
          <w:rFonts w:ascii="Times New Roman" w:hAnsi="Times New Roman" w:cs="Times New Roman"/>
          <w:sz w:val="24"/>
          <w:szCs w:val="24"/>
        </w:rPr>
        <w:br/>
        <w:t xml:space="preserve">Бюджет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мультипликаторының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коэффициенті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4-ке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3E4B4D" w:rsidRPr="00A672A5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="003E4B4D" w:rsidRPr="00A672A5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тепе-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өнімнің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шамаға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өзгергенін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.</w:t>
      </w:r>
    </w:p>
    <w:p w:rsidR="003E4B4D" w:rsidRPr="00A672A5" w:rsidRDefault="003E4B4D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72A5">
        <w:rPr>
          <w:rFonts w:ascii="Times New Roman" w:hAnsi="Times New Roman" w:cs="Times New Roman"/>
          <w:sz w:val="24"/>
          <w:szCs w:val="24"/>
        </w:rPr>
        <w:br/>
        <w:t xml:space="preserve">2.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Мына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анықтамалар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ұғымдардың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сəйкес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жұптарын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8"/>
        <w:gridCol w:w="3118"/>
      </w:tblGrid>
      <w:tr w:rsidR="003E4B4D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B4D" w:rsidRPr="00A672A5" w:rsidRDefault="003E4B4D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а)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қоғамдық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қажеттіліктерді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қанағаттандыру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мақсатында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мемлекеттің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жеке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жəне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заңды</w:t>
            </w:r>
            <w:proofErr w:type="spellEnd"/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тұлғалардан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алатын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міндетті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төлемдері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B4D" w:rsidRPr="00A672A5" w:rsidRDefault="003E4B4D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Фискалдық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саясат</w:t>
            </w:r>
            <w:proofErr w:type="spellEnd"/>
          </w:p>
        </w:tc>
      </w:tr>
      <w:tr w:rsidR="003E4B4D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B4D" w:rsidRPr="00A672A5" w:rsidRDefault="003E4B4D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ə)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кі</w:t>
            </w:r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іктірме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тұрақтандырғыштарды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қолдануды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талап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ететін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фискалдық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саясат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B4D" w:rsidRPr="00A672A5" w:rsidRDefault="003E4B4D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Ə.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Салық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ауыртпашылығы</w:t>
            </w:r>
            <w:proofErr w:type="spellEnd"/>
          </w:p>
        </w:tc>
      </w:tr>
      <w:tr w:rsidR="003E4B4D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B4D" w:rsidRPr="00A672A5" w:rsidRDefault="003E4B4D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б)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қаржы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қорларын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қалыптастыру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жəне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оларды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жұ</w:t>
            </w:r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мсау</w:t>
            </w:r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ға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байланысты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туындайтын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қатынастар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жиынтығы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B4D" w:rsidRPr="00A672A5" w:rsidRDefault="003E4B4D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Жанама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салықтар</w:t>
            </w:r>
            <w:proofErr w:type="spellEnd"/>
          </w:p>
        </w:tc>
      </w:tr>
      <w:tr w:rsidR="00A672A5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в)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берілген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жыл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ішінде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мемлекеттік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шығындардың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оның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кі</w:t>
            </w:r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іс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көздерінен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асып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кетуін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сипаттайтын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сома;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Субвенциялар</w:t>
            </w:r>
            <w:proofErr w:type="spellEnd"/>
          </w:p>
        </w:tc>
      </w:tr>
      <w:tr w:rsidR="00A672A5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г)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шығындарды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</w:t>
            </w:r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аржыландыру</w:t>
            </w:r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ға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арналған</w:t>
            </w:r>
            <w:proofErr w:type="spellEnd"/>
          </w:p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бюджетке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кірмейтін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қаржы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құралдары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Мемлекетті</w:t>
            </w:r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бюджет</w:t>
            </w:r>
          </w:p>
        </w:tc>
      </w:tr>
      <w:tr w:rsidR="00A672A5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ғ)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мемлекеттің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өз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елінің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жəне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шетелдің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жеке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жəне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заңды</w:t>
            </w:r>
            <w:proofErr w:type="spellEnd"/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тұлғаларына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деген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қарыз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сомалары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Ғ.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Шоғырландырылған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бюджет</w:t>
            </w:r>
          </w:p>
        </w:tc>
      </w:tr>
      <w:tr w:rsidR="00A672A5" w:rsidRPr="00A672A5" w:rsidTr="00A672A5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д) -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мемлекеттік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шығындар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мен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табыстардың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жыл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сайынғы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сметасы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2A5" w:rsidRPr="00A672A5" w:rsidRDefault="00A672A5" w:rsidP="00A672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Салық</w:t>
            </w:r>
            <w:proofErr w:type="spell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672A5">
              <w:rPr>
                <w:rFonts w:ascii="Times New Roman" w:hAnsi="Times New Roman" w:cs="Times New Roman"/>
                <w:sz w:val="24"/>
                <w:szCs w:val="24"/>
              </w:rPr>
              <w:t>өлшерлемесі</w:t>
            </w:r>
            <w:proofErr w:type="spellEnd"/>
          </w:p>
        </w:tc>
      </w:tr>
    </w:tbl>
    <w:p w:rsidR="00A672A5" w:rsidRPr="00A672A5" w:rsidRDefault="00A672A5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672A5" w:rsidRPr="00A672A5" w:rsidRDefault="00A672A5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672A5" w:rsidRPr="00A672A5" w:rsidRDefault="00A672A5" w:rsidP="00A672A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A672A5">
        <w:rPr>
          <w:rFonts w:ascii="Times New Roman" w:hAnsi="Times New Roman" w:cs="Times New Roman"/>
          <w:sz w:val="24"/>
          <w:szCs w:val="24"/>
        </w:rPr>
        <w:br w:type="textWrapping" w:clear="all"/>
      </w:r>
      <w:r w:rsidR="003E4B4D" w:rsidRPr="00A672A5">
        <w:rPr>
          <w:rFonts w:ascii="Times New Roman" w:hAnsi="Times New Roman" w:cs="Times New Roman"/>
          <w:sz w:val="24"/>
          <w:szCs w:val="24"/>
        </w:rPr>
        <w:br/>
      </w:r>
    </w:p>
    <w:p w:rsidR="00A672A5" w:rsidRDefault="00A672A5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t>. Келесідей мəліметтер берілген: cr = 20%, rr = 12%, С = 200 000,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>мұнда, cr – халықтағы қолма-қол ақшаның депозит шамасына үйлесімі;</w:t>
      </w:r>
      <w:r w:rsidR="003E4B4D" w:rsidRPr="00A672A5">
        <w:rPr>
          <w:rFonts w:ascii="Times New Roman" w:hAnsi="Times New Roman" w:cs="Times New Roman"/>
          <w:sz w:val="24"/>
          <w:szCs w:val="24"/>
          <w:lang w:val="kk-KZ"/>
        </w:rPr>
        <w:br/>
        <w:t xml:space="preserve">rr – міндетті резервтер нормасы; С – айналыстағы қолма-қол ақша. </w:t>
      </w:r>
      <w:proofErr w:type="gramStart"/>
      <w:r w:rsidR="003E4B4D" w:rsidRPr="00A672A5">
        <w:rPr>
          <w:rFonts w:ascii="Times New Roman" w:hAnsi="Times New Roman" w:cs="Times New Roman"/>
          <w:i/>
          <w:iCs/>
          <w:sz w:val="24"/>
          <w:szCs w:val="24"/>
        </w:rPr>
        <w:t>Табу</w:t>
      </w:r>
      <w:r w:rsidR="003E4B4D" w:rsidRPr="00A672A5">
        <w:rPr>
          <w:rFonts w:ascii="Times New Roman" w:hAnsi="Times New Roman" w:cs="Times New Roman"/>
          <w:i/>
          <w:iCs/>
          <w:sz w:val="24"/>
          <w:szCs w:val="24"/>
        </w:rPr>
        <w:br/>
      </w:r>
      <w:proofErr w:type="spellStart"/>
      <w:r w:rsidR="003E4B4D" w:rsidRPr="00A672A5">
        <w:rPr>
          <w:rFonts w:ascii="Times New Roman" w:hAnsi="Times New Roman" w:cs="Times New Roman"/>
          <w:i/>
          <w:iCs/>
          <w:sz w:val="24"/>
          <w:szCs w:val="24"/>
        </w:rPr>
        <w:t>керек</w:t>
      </w:r>
      <w:proofErr w:type="spellEnd"/>
      <w:r w:rsidR="003E4B4D" w:rsidRPr="00A672A5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="003E4B4D" w:rsidRPr="00A672A5">
        <w:rPr>
          <w:rFonts w:ascii="Times New Roman" w:hAnsi="Times New Roman" w:cs="Times New Roman"/>
          <w:i/>
          <w:iCs/>
          <w:sz w:val="24"/>
          <w:szCs w:val="24"/>
        </w:rPr>
        <w:br/>
      </w:r>
      <w:r w:rsidR="003E4B4D" w:rsidRPr="00A672A5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мультипликаторын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;</w:t>
      </w:r>
      <w:r w:rsidR="003E4B4D" w:rsidRPr="00A672A5">
        <w:rPr>
          <w:rFonts w:ascii="Times New Roman" w:hAnsi="Times New Roman" w:cs="Times New Roman"/>
          <w:sz w:val="24"/>
          <w:szCs w:val="24"/>
        </w:rPr>
        <w:br/>
        <w:t xml:space="preserve">ə)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ұсынысын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.</w:t>
      </w:r>
      <w:r w:rsidR="003E4B4D" w:rsidRPr="00A672A5">
        <w:rPr>
          <w:rFonts w:ascii="Times New Roman" w:hAnsi="Times New Roman" w:cs="Times New Roman"/>
          <w:sz w:val="24"/>
          <w:szCs w:val="24"/>
        </w:rPr>
        <w:br/>
        <w:t>2.</w:t>
      </w:r>
      <w:proofErr w:type="gram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Депозиттерді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резервтеудің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нормасы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0,25-</w:t>
      </w:r>
      <w:proofErr w:type="gramStart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ке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</w:t>
      </w:r>
      <w:proofErr w:type="gramEnd"/>
      <w:r w:rsidR="003E4B4D" w:rsidRPr="00A672A5">
        <w:rPr>
          <w:rFonts w:ascii="Times New Roman" w:hAnsi="Times New Roman" w:cs="Times New Roman"/>
          <w:sz w:val="24"/>
          <w:szCs w:val="24"/>
        </w:rPr>
        <w:t>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. Ал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депозиттеу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коэффициенті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0,4-ке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мультипликаторының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шамасын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4B4D" w:rsidRPr="00A672A5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="003E4B4D" w:rsidRPr="00A672A5">
        <w:rPr>
          <w:rFonts w:ascii="Times New Roman" w:hAnsi="Times New Roman" w:cs="Times New Roman"/>
          <w:sz w:val="24"/>
          <w:szCs w:val="24"/>
        </w:rPr>
        <w:t>.</w:t>
      </w:r>
    </w:p>
    <w:p w:rsidR="00A672A5" w:rsidRDefault="003E4B4D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72A5">
        <w:rPr>
          <w:rFonts w:ascii="Times New Roman" w:hAnsi="Times New Roman" w:cs="Times New Roman"/>
          <w:sz w:val="24"/>
          <w:szCs w:val="24"/>
        </w:rPr>
        <w:br/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A672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Банкте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10 млн.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теңгеге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депозит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сақтаулы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Міндетті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резервтер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нормасы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25%-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ды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құрайды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lastRenderedPageBreak/>
        <w:t>Алдымен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, 1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банктің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содан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соң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банктік</w:t>
      </w:r>
      <w:proofErr w:type="spellEnd"/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жү</w:t>
      </w:r>
      <w:proofErr w:type="gramStart"/>
      <w:r w:rsidRPr="00A672A5">
        <w:rPr>
          <w:rFonts w:ascii="Times New Roman" w:hAnsi="Times New Roman" w:cs="Times New Roman"/>
          <w:sz w:val="24"/>
          <w:szCs w:val="24"/>
        </w:rPr>
        <w:t>йен</w:t>
      </w:r>
      <w:proofErr w:type="gramEnd"/>
      <w:r w:rsidRPr="00A672A5">
        <w:rPr>
          <w:rFonts w:ascii="Times New Roman" w:hAnsi="Times New Roman" w:cs="Times New Roman"/>
          <w:sz w:val="24"/>
          <w:szCs w:val="24"/>
        </w:rPr>
        <w:t>ің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ақша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ұсынысын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ұлғайта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шамасын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анықтаңыздар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>.</w:t>
      </w:r>
    </w:p>
    <w:p w:rsidR="00A672A5" w:rsidRDefault="003E4B4D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72A5">
        <w:rPr>
          <w:rFonts w:ascii="Times New Roman" w:hAnsi="Times New Roman" w:cs="Times New Roman"/>
          <w:sz w:val="24"/>
          <w:szCs w:val="24"/>
          <w:lang w:val="kk-KZ"/>
        </w:rPr>
        <w:br/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. Айталық, фирма Алтын деген қызметкеріне ай сайын оның шотына 200 мың теңге аударады. Банкке 1 рет барудың шығындары 60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теңгеге тең. Ал пайыздық қойылым 20%-ға тең.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Баумоль-Тобин үлгісін қолдана отырып мыналарды анықтаңыз: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br/>
        <w:t>а) банкке барудың оңтайлы санын;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br/>
        <w:t xml:space="preserve">ə) 1 айдағы қолма-қол ақшаның орташа </w:t>
      </w:r>
      <w:proofErr w:type="spellStart"/>
      <w:r w:rsidRPr="00A672A5">
        <w:rPr>
          <w:rFonts w:ascii="Times New Roman" w:hAnsi="Times New Roman" w:cs="Times New Roman"/>
          <w:sz w:val="24"/>
          <w:szCs w:val="24"/>
        </w:rPr>
        <w:t>шамасын</w:t>
      </w:r>
      <w:proofErr w:type="spellEnd"/>
      <w:r w:rsidRPr="00A672A5">
        <w:rPr>
          <w:rFonts w:ascii="Times New Roman" w:hAnsi="Times New Roman" w:cs="Times New Roman"/>
          <w:sz w:val="24"/>
          <w:szCs w:val="24"/>
        </w:rPr>
        <w:t>.</w:t>
      </w:r>
    </w:p>
    <w:p w:rsidR="0003159B" w:rsidRPr="00A672A5" w:rsidRDefault="003E4B4D" w:rsidP="00A672A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672A5">
        <w:rPr>
          <w:rFonts w:ascii="Times New Roman" w:hAnsi="Times New Roman" w:cs="Times New Roman"/>
          <w:sz w:val="24"/>
          <w:szCs w:val="24"/>
          <w:lang w:val="kk-KZ"/>
        </w:rPr>
        <w:br/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 xml:space="preserve">. Ақшаға трансакциондық сұраныстың шамасы 200 млрд. 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>т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еңгені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құрайды. Пайыз мөлшерлемесінің 10, 9, 8 деңгейлері кезінде активтер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тарапынан ақшаға сұраныс (спекулятивтік сұраныс) көлемі сəйкесінше,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t>50, 70, 90 млрд. теңгеге тең. Ақша ұсынысы 290 млрд. теңгеге тең</w:t>
      </w:r>
      <w:r w:rsidR="00A672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bookmarkStart w:id="0" w:name="_GoBack"/>
      <w:bookmarkEnd w:id="0"/>
      <w:r w:rsidRPr="00A672A5">
        <w:rPr>
          <w:rFonts w:ascii="Times New Roman" w:hAnsi="Times New Roman" w:cs="Times New Roman"/>
          <w:sz w:val="24"/>
          <w:szCs w:val="24"/>
          <w:lang w:val="kk-KZ"/>
        </w:rPr>
        <w:t>болғандағы пайыздың тепе-теңдік мөлшерлемесінің қаншаға тең болатындығын анықтаңыз. Жауабыңызды график арқылы түсіндіріңіз.</w:t>
      </w:r>
      <w:r w:rsidRPr="00A672A5">
        <w:rPr>
          <w:rFonts w:ascii="Times New Roman" w:hAnsi="Times New Roman" w:cs="Times New Roman"/>
          <w:sz w:val="24"/>
          <w:szCs w:val="24"/>
          <w:lang w:val="kk-KZ"/>
        </w:rPr>
        <w:br/>
      </w:r>
    </w:p>
    <w:sectPr w:rsidR="0003159B" w:rsidRPr="00A67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C97"/>
    <w:rsid w:val="001C4FD7"/>
    <w:rsid w:val="003E193E"/>
    <w:rsid w:val="003E4B4D"/>
    <w:rsid w:val="008212FC"/>
    <w:rsid w:val="008905CC"/>
    <w:rsid w:val="00A672A5"/>
    <w:rsid w:val="00B400D7"/>
    <w:rsid w:val="00C45C40"/>
    <w:rsid w:val="00D533F6"/>
    <w:rsid w:val="00E1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433</Words>
  <Characters>2469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UserStudent8</cp:lastModifiedBy>
  <cp:revision>5</cp:revision>
  <dcterms:created xsi:type="dcterms:W3CDTF">2019-10-10T19:17:00Z</dcterms:created>
  <dcterms:modified xsi:type="dcterms:W3CDTF">2020-04-12T17:50:00Z</dcterms:modified>
</cp:coreProperties>
</file>